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9C057" w14:textId="77777777" w:rsidR="00A82CFD" w:rsidRPr="00642E89" w:rsidRDefault="00A82CFD" w:rsidP="00A82CFD">
      <w:pPr>
        <w:pStyle w:val="MemoHeader"/>
        <w:tabs>
          <w:tab w:val="left" w:pos="5515"/>
        </w:tabs>
        <w:spacing w:before="0" w:after="0" w:afterAutospacing="0"/>
        <w:jc w:val="center"/>
        <w:rPr>
          <w:rFonts w:ascii="Times New Roman" w:hAnsi="Times New Roman"/>
          <w:szCs w:val="32"/>
        </w:rPr>
      </w:pPr>
      <w:r w:rsidRPr="00642E89">
        <w:rPr>
          <w:rFonts w:ascii="Times New Roman" w:hAnsi="Times New Roman"/>
          <w:szCs w:val="32"/>
        </w:rPr>
        <w:t>PUC Interoffice Memorandum</w:t>
      </w:r>
    </w:p>
    <w:p w14:paraId="1074C338" w14:textId="77777777" w:rsidR="00A82CFD" w:rsidRPr="005B6D7B"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6A71E740" w14:textId="77777777" w:rsidR="00A82CFD" w:rsidRPr="00AD13ED"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To:</w:t>
      </w:r>
      <w:r w:rsidRPr="00AD13ED">
        <w:rPr>
          <w:rFonts w:ascii="Times New Roman" w:hAnsi="Times New Roman" w:cs="Times New Roman"/>
        </w:rPr>
        <w:tab/>
      </w:r>
      <w:r>
        <w:rPr>
          <w:rFonts w:ascii="Times New Roman" w:hAnsi="Times New Roman" w:cs="Times New Roman"/>
        </w:rPr>
        <w:t>Josh Barron</w:t>
      </w:r>
      <w:r w:rsidRPr="00AD13ED">
        <w:rPr>
          <w:rFonts w:ascii="Times New Roman" w:hAnsi="Times New Roman" w:cs="Times New Roman"/>
        </w:rPr>
        <w:t>, Attorney</w:t>
      </w:r>
    </w:p>
    <w:p w14:paraId="2EC16D06" w14:textId="77777777" w:rsidR="00A82CFD" w:rsidRPr="00AD13ED" w:rsidRDefault="00A82CFD" w:rsidP="00A82CF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AD13ED">
        <w:rPr>
          <w:rFonts w:ascii="Times New Roman" w:hAnsi="Times New Roman" w:cs="Times New Roman"/>
        </w:rPr>
        <w:t>Legal Division</w:t>
      </w:r>
    </w:p>
    <w:p w14:paraId="4D8052CD" w14:textId="77777777" w:rsidR="00A82CFD" w:rsidRPr="00AD13ED"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4EF55139" w14:textId="77777777" w:rsidR="00A82CFD" w:rsidRPr="00BB61C2"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Thru:</w:t>
      </w:r>
      <w:r w:rsidRPr="00AD13ED">
        <w:rPr>
          <w:rFonts w:ascii="Times New Roman" w:hAnsi="Times New Roman" w:cs="Times New Roman"/>
        </w:rPr>
        <w:tab/>
      </w:r>
      <w:r w:rsidRPr="00BB61C2">
        <w:rPr>
          <w:rFonts w:ascii="Times New Roman" w:hAnsi="Times New Roman" w:cs="Times New Roman"/>
        </w:rPr>
        <w:t>Tammy Benter, Director</w:t>
      </w:r>
    </w:p>
    <w:p w14:paraId="3439CDE0" w14:textId="77777777" w:rsidR="00A82CFD" w:rsidRPr="00BB61C2" w:rsidRDefault="005F24AE" w:rsidP="00A82CFD">
      <w:pPr>
        <w:ind w:left="1440"/>
        <w:rPr>
          <w:rFonts w:ascii="Times New Roman" w:hAnsi="Times New Roman" w:cs="Times New Roman"/>
        </w:rPr>
      </w:pPr>
      <w:r>
        <w:rPr>
          <w:rFonts w:ascii="Times New Roman" w:hAnsi="Times New Roman" w:cs="Times New Roman"/>
        </w:rPr>
        <w:t>Lisa Fuentes</w:t>
      </w:r>
      <w:r w:rsidR="00A82CFD">
        <w:rPr>
          <w:rFonts w:ascii="Times New Roman" w:hAnsi="Times New Roman" w:cs="Times New Roman"/>
        </w:rPr>
        <w:t>, Manager</w:t>
      </w:r>
    </w:p>
    <w:p w14:paraId="289BDFDF" w14:textId="77777777" w:rsidR="00A82CFD" w:rsidRPr="00AD13ED" w:rsidRDefault="00A82CFD" w:rsidP="00A82CFD">
      <w:pPr>
        <w:ind w:left="1440"/>
        <w:rPr>
          <w:rFonts w:ascii="Times New Roman" w:hAnsi="Times New Roman" w:cs="Times New Roman"/>
        </w:rPr>
      </w:pPr>
      <w:r>
        <w:rPr>
          <w:rFonts w:ascii="Times New Roman" w:hAnsi="Times New Roman" w:cs="Times New Roman"/>
        </w:rPr>
        <w:t xml:space="preserve">Water Utility Regulation </w:t>
      </w:r>
      <w:r w:rsidRPr="00BB61C2">
        <w:rPr>
          <w:rFonts w:ascii="Times New Roman" w:hAnsi="Times New Roman" w:cs="Times New Roman"/>
        </w:rPr>
        <w:t>Division</w:t>
      </w:r>
    </w:p>
    <w:p w14:paraId="7EE82B26" w14:textId="77777777" w:rsidR="00A82CFD" w:rsidRPr="00AD13ED" w:rsidRDefault="00A82CFD" w:rsidP="00A82CFD">
      <w:pPr>
        <w:rPr>
          <w:rFonts w:ascii="Times New Roman" w:hAnsi="Times New Roman" w:cs="Times New Roman"/>
        </w:rPr>
      </w:pPr>
    </w:p>
    <w:p w14:paraId="2BCC5967" w14:textId="77777777" w:rsidR="00A82CFD" w:rsidRPr="00AD13ED"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From:</w:t>
      </w:r>
      <w:r w:rsidRPr="00AD13ED">
        <w:rPr>
          <w:rFonts w:ascii="Times New Roman" w:hAnsi="Times New Roman" w:cs="Times New Roman"/>
        </w:rPr>
        <w:tab/>
      </w:r>
      <w:r>
        <w:rPr>
          <w:rFonts w:ascii="Times New Roman" w:hAnsi="Times New Roman" w:cs="Times New Roman"/>
        </w:rPr>
        <w:t xml:space="preserve">Jonathan Ramirez, Financial Analyst </w:t>
      </w:r>
    </w:p>
    <w:p w14:paraId="598E7CFD" w14:textId="77777777" w:rsidR="00A82CFD" w:rsidRPr="00AD13ED" w:rsidRDefault="00A82CFD" w:rsidP="00A82CFD">
      <w:pPr>
        <w:ind w:left="1440"/>
        <w:rPr>
          <w:rFonts w:ascii="Times New Roman" w:hAnsi="Times New Roman" w:cs="Times New Roman"/>
        </w:rPr>
      </w:pPr>
      <w:r>
        <w:rPr>
          <w:rFonts w:ascii="Times New Roman" w:hAnsi="Times New Roman" w:cs="Times New Roman"/>
        </w:rPr>
        <w:t>Water Utility Regulation</w:t>
      </w:r>
      <w:r w:rsidRPr="00AD13ED">
        <w:rPr>
          <w:rFonts w:ascii="Times New Roman" w:hAnsi="Times New Roman" w:cs="Times New Roman"/>
        </w:rPr>
        <w:t xml:space="preserve"> Division</w:t>
      </w:r>
    </w:p>
    <w:p w14:paraId="4A5DD512" w14:textId="77777777" w:rsidR="00A82CFD" w:rsidRPr="00AD13ED"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14:paraId="0CC3E13E" w14:textId="77777777" w:rsidR="00A82CFD" w:rsidRPr="005D59DF"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AD13ED">
        <w:rPr>
          <w:rFonts w:ascii="Times New Roman" w:hAnsi="Times New Roman" w:cs="Times New Roman"/>
          <w:b/>
        </w:rPr>
        <w:t>Date:</w:t>
      </w:r>
      <w:r w:rsidRPr="00AD13ED">
        <w:rPr>
          <w:rFonts w:ascii="Times New Roman" w:hAnsi="Times New Roman" w:cs="Times New Roman"/>
        </w:rPr>
        <w:tab/>
      </w:r>
      <w:r>
        <w:rPr>
          <w:rFonts w:ascii="Times New Roman" w:hAnsi="Times New Roman" w:cs="Times New Roman"/>
        </w:rPr>
        <w:t>November 8, 2017</w:t>
      </w:r>
    </w:p>
    <w:p w14:paraId="51A4C8DC" w14:textId="77777777" w:rsidR="00A82CFD" w:rsidRPr="00AD13ED"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14:paraId="39BA88BF" w14:textId="77777777" w:rsidR="00A82CFD" w:rsidRPr="00C051A8" w:rsidRDefault="00A82CFD" w:rsidP="00A82CF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sidRPr="00AD13ED">
        <w:rPr>
          <w:rFonts w:ascii="Times New Roman" w:hAnsi="Times New Roman" w:cs="Times New Roman"/>
          <w:b/>
        </w:rPr>
        <w:t>Subject:</w:t>
      </w:r>
      <w:r w:rsidRPr="00AD13ED">
        <w:rPr>
          <w:rFonts w:ascii="Times New Roman" w:hAnsi="Times New Roman" w:cs="Times New Roman"/>
          <w:b/>
        </w:rPr>
        <w:tab/>
        <w:t xml:space="preserve">Docket No. </w:t>
      </w:r>
      <w:r>
        <w:rPr>
          <w:rFonts w:ascii="Times New Roman" w:hAnsi="Times New Roman" w:cs="Times New Roman"/>
          <w:b/>
        </w:rPr>
        <w:t>47664</w:t>
      </w:r>
      <w:r w:rsidRPr="00AD13ED">
        <w:rPr>
          <w:rFonts w:ascii="Times New Roman" w:hAnsi="Times New Roman" w:cs="Times New Roman"/>
        </w:rPr>
        <w:t xml:space="preserve">: </w:t>
      </w:r>
      <w:r>
        <w:rPr>
          <w:rFonts w:ascii="Times New Roman" w:hAnsi="Times New Roman" w:cs="Times New Roman"/>
          <w:i/>
        </w:rPr>
        <w:t>Application of</w:t>
      </w:r>
      <w:r w:rsidRPr="00C051A8">
        <w:rPr>
          <w:rFonts w:ascii="Times New Roman" w:hAnsi="Times New Roman" w:cs="Times New Roman"/>
          <w:i/>
        </w:rPr>
        <w:t xml:space="preserve"> </w:t>
      </w:r>
      <w:r>
        <w:rPr>
          <w:rFonts w:ascii="Times New Roman" w:hAnsi="Times New Roman" w:cs="Times New Roman"/>
          <w:i/>
        </w:rPr>
        <w:t xml:space="preserve">Chuck Bell Water Systems LLC for a Price Index Rate Adjustment   </w:t>
      </w:r>
    </w:p>
    <w:p w14:paraId="441CE5A6" w14:textId="77777777" w:rsidR="00A82CFD"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14:paraId="23A2D81D" w14:textId="77777777" w:rsidR="00A82CFD" w:rsidRPr="001205C9" w:rsidRDefault="00A82CFD" w:rsidP="00A82CF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highlight w:val="yellow"/>
        </w:rPr>
      </w:pPr>
      <w:r w:rsidRPr="001205C9">
        <w:rPr>
          <w:rFonts w:ascii="Times New Roman" w:hAnsi="Times New Roman" w:cs="Times New Roman"/>
        </w:rPr>
        <w:t xml:space="preserve">On October 3, 2017, Chuck Bell Water Systems LLC (Applicant) requested a price rate adjustment that will affect water rates in Bear Creek Estates, Bell Manor Subdivision, Buffalo Creek, Crowley II Acre Subdivision, John Dame, Martin Creek Estates, Rock Creek Estates, and Sanders View Subdivision.  </w:t>
      </w:r>
    </w:p>
    <w:p w14:paraId="39499CF6" w14:textId="77777777" w:rsidR="00A82CFD" w:rsidRDefault="00A82CFD" w:rsidP="00A82CFD">
      <w:pPr>
        <w:rPr>
          <w:rFonts w:ascii="Times New Roman" w:hAnsi="Times New Roman" w:cs="Times New Roman"/>
        </w:rPr>
      </w:pPr>
    </w:p>
    <w:p w14:paraId="58176DB2" w14:textId="57FA2D88" w:rsidR="00CF3287" w:rsidRPr="00F96963" w:rsidRDefault="00CF3287" w:rsidP="00CF3287">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 xml:space="preserve">In Order No. 3, the Commission </w:t>
      </w:r>
      <w:r w:rsidR="00F5447F">
        <w:rPr>
          <w:rFonts w:ascii="Times New Roman" w:hAnsi="Times New Roman" w:cs="Times New Roman"/>
        </w:rPr>
        <w:t>Administr</w:t>
      </w:r>
      <w:bookmarkStart w:id="0" w:name="_GoBack"/>
      <w:bookmarkEnd w:id="0"/>
      <w:r w:rsidR="00F5447F">
        <w:rPr>
          <w:rFonts w:ascii="Times New Roman" w:hAnsi="Times New Roman" w:cs="Times New Roman"/>
        </w:rPr>
        <w:t xml:space="preserve">ative Law Judge </w:t>
      </w:r>
      <w:r>
        <w:rPr>
          <w:rFonts w:ascii="Times New Roman" w:hAnsi="Times New Roman" w:cs="Times New Roman"/>
        </w:rPr>
        <w:t xml:space="preserve">identified that Stonefield Water System, PWS ID Number 1260118, was listed in the tariff but not included on the notice. Clarification was requested. Staff spoke with the Applicant who stated that TCEQ combined the Stonefield and Crowley II Acres public water systems after a 2011 inspection. </w:t>
      </w:r>
      <w:r w:rsidR="00F5447F">
        <w:rPr>
          <w:rFonts w:ascii="Times New Roman" w:hAnsi="Times New Roman" w:cs="Times New Roman"/>
        </w:rPr>
        <w:t xml:space="preserve">I </w:t>
      </w:r>
      <w:r>
        <w:rPr>
          <w:rFonts w:ascii="Times New Roman" w:hAnsi="Times New Roman" w:cs="Times New Roman"/>
        </w:rPr>
        <w:t>reviewed the TCEQ database and found that Crowley II Acres information page reflects Stonefield as part of their system</w:t>
      </w:r>
      <w:r w:rsidR="00717086">
        <w:rPr>
          <w:rFonts w:ascii="Times New Roman" w:hAnsi="Times New Roman" w:cs="Times New Roman"/>
        </w:rPr>
        <w:t>.</w:t>
      </w:r>
      <w:r>
        <w:rPr>
          <w:rFonts w:ascii="Times New Roman" w:hAnsi="Times New Roman" w:cs="Times New Roman"/>
        </w:rPr>
        <w:t xml:space="preserve">  </w:t>
      </w:r>
      <w:r w:rsidR="00092538">
        <w:rPr>
          <w:rFonts w:ascii="Times New Roman" w:hAnsi="Times New Roman" w:cs="Times New Roman"/>
        </w:rPr>
        <w:t xml:space="preserve">Therefore, I recommend that Stonefield be removed from the tariff.  </w:t>
      </w:r>
      <w:r>
        <w:rPr>
          <w:rFonts w:ascii="Times New Roman" w:hAnsi="Times New Roman" w:cs="Times New Roman"/>
        </w:rPr>
        <w:t>In addition, the Applicant filed a request to change the late fee from $5.00 to 10%. Since the request meets the criteria of a minor tariff change</w:t>
      </w:r>
      <w:r w:rsidR="003844F5">
        <w:rPr>
          <w:rFonts w:ascii="Times New Roman" w:hAnsi="Times New Roman" w:cs="Times New Roman"/>
        </w:rPr>
        <w:t xml:space="preserve"> pursuant to 16 Tex. Admin. Code</w:t>
      </w:r>
      <w:r w:rsidR="003844F5" w:rsidRPr="003844F5">
        <w:rPr>
          <w:rFonts w:ascii="Times New Roman" w:hAnsi="Times New Roman" w:cs="Times New Roman"/>
        </w:rPr>
        <w:t xml:space="preserve"> §24.21(b)(2)(A)(ii)</w:t>
      </w:r>
      <w:r>
        <w:rPr>
          <w:rFonts w:ascii="Times New Roman" w:hAnsi="Times New Roman" w:cs="Times New Roman"/>
        </w:rPr>
        <w:t xml:space="preserve"> and the docket is still open, </w:t>
      </w:r>
      <w:r w:rsidR="00EA23A0">
        <w:rPr>
          <w:rFonts w:ascii="Times New Roman" w:hAnsi="Times New Roman" w:cs="Times New Roman"/>
        </w:rPr>
        <w:t xml:space="preserve">I </w:t>
      </w:r>
      <w:r>
        <w:rPr>
          <w:rFonts w:ascii="Times New Roman" w:hAnsi="Times New Roman" w:cs="Times New Roman"/>
        </w:rPr>
        <w:t xml:space="preserve">recommend that change be made. </w:t>
      </w:r>
    </w:p>
    <w:p w14:paraId="15D827D3" w14:textId="77777777" w:rsidR="00A82CFD" w:rsidRDefault="00A82CFD" w:rsidP="00A82CFD"/>
    <w:p w14:paraId="207C7B2F" w14:textId="77777777" w:rsidR="00A82CFD" w:rsidRDefault="00A82CFD" w:rsidP="00A82CF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14:paraId="628E7005" w14:textId="77777777" w:rsidR="00725352" w:rsidRDefault="00725352"/>
    <w:sectPr w:rsidR="0072535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13759" w14:textId="77777777" w:rsidR="008130DF" w:rsidRDefault="008130DF" w:rsidP="0024786E">
      <w:r>
        <w:separator/>
      </w:r>
    </w:p>
  </w:endnote>
  <w:endnote w:type="continuationSeparator" w:id="0">
    <w:p w14:paraId="77BFFE32" w14:textId="77777777" w:rsidR="008130DF" w:rsidRDefault="008130DF" w:rsidP="0024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DD9FE" w14:textId="77777777" w:rsidR="0024786E" w:rsidRDefault="002478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6BAAD" w14:textId="77777777" w:rsidR="0024786E" w:rsidRDefault="0024786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190EC" w14:textId="77777777" w:rsidR="0024786E" w:rsidRDefault="002478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1D384" w14:textId="77777777" w:rsidR="008130DF" w:rsidRDefault="008130DF" w:rsidP="0024786E">
      <w:r>
        <w:separator/>
      </w:r>
    </w:p>
  </w:footnote>
  <w:footnote w:type="continuationSeparator" w:id="0">
    <w:p w14:paraId="004BE7E5" w14:textId="77777777" w:rsidR="008130DF" w:rsidRDefault="008130DF" w:rsidP="00247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5B5B5" w14:textId="77777777" w:rsidR="0024786E" w:rsidRDefault="002478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FC21E" w14:textId="77777777" w:rsidR="0024786E" w:rsidRDefault="002478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C1EC" w14:textId="77777777" w:rsidR="0024786E" w:rsidRDefault="002478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FD0284"/>
    <w:multiLevelType w:val="hybridMultilevel"/>
    <w:tmpl w:val="8B06E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CFD"/>
    <w:rsid w:val="000811E3"/>
    <w:rsid w:val="00092538"/>
    <w:rsid w:val="000B4C8A"/>
    <w:rsid w:val="000C5A62"/>
    <w:rsid w:val="00186C77"/>
    <w:rsid w:val="00221563"/>
    <w:rsid w:val="0024786E"/>
    <w:rsid w:val="003844F5"/>
    <w:rsid w:val="005226D2"/>
    <w:rsid w:val="005F24AE"/>
    <w:rsid w:val="0071576A"/>
    <w:rsid w:val="00717086"/>
    <w:rsid w:val="00725352"/>
    <w:rsid w:val="008130DF"/>
    <w:rsid w:val="00A82CFD"/>
    <w:rsid w:val="00CF3287"/>
    <w:rsid w:val="00EA23A0"/>
    <w:rsid w:val="00F445B9"/>
    <w:rsid w:val="00F54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B3C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Courier 10cpi" w:eastAsia="Times New Roman" w:hAnsi="Courier 10cpi"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82CFD"/>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A82CFD"/>
    <w:pPr>
      <w:ind w:left="720"/>
      <w:contextualSpacing/>
    </w:pPr>
  </w:style>
  <w:style w:type="character" w:styleId="CommentReference">
    <w:name w:val="annotation reference"/>
    <w:basedOn w:val="DefaultParagraphFont"/>
    <w:uiPriority w:val="99"/>
    <w:semiHidden/>
    <w:unhideWhenUsed/>
    <w:rsid w:val="00F5447F"/>
    <w:rPr>
      <w:sz w:val="16"/>
      <w:szCs w:val="16"/>
    </w:rPr>
  </w:style>
  <w:style w:type="paragraph" w:styleId="CommentText">
    <w:name w:val="annotation text"/>
    <w:basedOn w:val="Normal"/>
    <w:link w:val="CommentTextChar"/>
    <w:uiPriority w:val="99"/>
    <w:semiHidden/>
    <w:unhideWhenUsed/>
    <w:rsid w:val="00F5447F"/>
    <w:rPr>
      <w:sz w:val="20"/>
      <w:szCs w:val="20"/>
    </w:rPr>
  </w:style>
  <w:style w:type="character" w:customStyle="1" w:styleId="CommentTextChar">
    <w:name w:val="Comment Text Char"/>
    <w:basedOn w:val="DefaultParagraphFont"/>
    <w:link w:val="CommentText"/>
    <w:uiPriority w:val="99"/>
    <w:semiHidden/>
    <w:rsid w:val="00F5447F"/>
    <w:rPr>
      <w:rFonts w:ascii="Courier 10cpi" w:eastAsia="Times New Roman" w:hAnsi="Courier 10cpi" w:cs="Courier 10cpi"/>
      <w:sz w:val="20"/>
      <w:szCs w:val="20"/>
    </w:rPr>
  </w:style>
  <w:style w:type="paragraph" w:styleId="CommentSubject">
    <w:name w:val="annotation subject"/>
    <w:basedOn w:val="CommentText"/>
    <w:next w:val="CommentText"/>
    <w:link w:val="CommentSubjectChar"/>
    <w:uiPriority w:val="99"/>
    <w:semiHidden/>
    <w:unhideWhenUsed/>
    <w:rsid w:val="00F5447F"/>
    <w:rPr>
      <w:b/>
      <w:bCs/>
    </w:rPr>
  </w:style>
  <w:style w:type="character" w:customStyle="1" w:styleId="CommentSubjectChar">
    <w:name w:val="Comment Subject Char"/>
    <w:basedOn w:val="CommentTextChar"/>
    <w:link w:val="CommentSubject"/>
    <w:uiPriority w:val="99"/>
    <w:semiHidden/>
    <w:rsid w:val="00F5447F"/>
    <w:rPr>
      <w:rFonts w:ascii="Courier 10cpi" w:eastAsia="Times New Roman" w:hAnsi="Courier 10cpi" w:cs="Courier 10cpi"/>
      <w:b/>
      <w:bCs/>
      <w:sz w:val="20"/>
      <w:szCs w:val="20"/>
    </w:rPr>
  </w:style>
  <w:style w:type="paragraph" w:styleId="BalloonText">
    <w:name w:val="Balloon Text"/>
    <w:basedOn w:val="Normal"/>
    <w:link w:val="BalloonTextChar"/>
    <w:uiPriority w:val="99"/>
    <w:semiHidden/>
    <w:unhideWhenUsed/>
    <w:rsid w:val="00F544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47F"/>
    <w:rPr>
      <w:rFonts w:ascii="Segoe UI" w:eastAsia="Times New Roman" w:hAnsi="Segoe UI" w:cs="Segoe UI"/>
      <w:sz w:val="18"/>
      <w:szCs w:val="18"/>
    </w:rPr>
  </w:style>
  <w:style w:type="paragraph" w:styleId="Header">
    <w:name w:val="header"/>
    <w:basedOn w:val="Normal"/>
    <w:link w:val="HeaderChar"/>
    <w:uiPriority w:val="99"/>
    <w:unhideWhenUsed/>
    <w:rsid w:val="0024786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24786E"/>
    <w:rPr>
      <w:rFonts w:ascii="Courier 10cpi" w:eastAsia="Times New Roman" w:hAnsi="Courier 10cpi" w:cs="Courier 10cpi"/>
      <w:sz w:val="24"/>
      <w:szCs w:val="24"/>
    </w:rPr>
  </w:style>
  <w:style w:type="paragraph" w:styleId="Footer">
    <w:name w:val="footer"/>
    <w:basedOn w:val="Normal"/>
    <w:link w:val="FooterChar"/>
    <w:uiPriority w:val="99"/>
    <w:unhideWhenUsed/>
    <w:rsid w:val="0024786E"/>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24786E"/>
    <w:rPr>
      <w:rFonts w:ascii="Courier 10cpi" w:eastAsia="Times New Roman" w:hAnsi="Courier 10cpi" w:cs="Courier 10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1255</Characters>
  <Application>Microsoft Office Word</Application>
  <DocSecurity>0</DocSecurity>
  <Lines>10</Lines>
  <Paragraphs>2</Paragraphs>
  <ScaleCrop>false</ScaleCrop>
  <Company/>
  <LinksUpToDate>false</LinksUpToDate>
  <CharactersWithSpaces>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2017-11-10T14:46:00Z</dcterms:created>
  <dcterms:modified xsi:type="dcterms:W3CDTF">2017-11-10T14:46:00Z</dcterms:modified>
</cp:coreProperties>
</file>